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6C" w:rsidRPr="00915EFB" w:rsidRDefault="005F766C" w:rsidP="005F766C">
      <w:pPr>
        <w:pStyle w:val="BodyA"/>
        <w:widowControl w:val="0"/>
        <w:jc w:val="center"/>
        <w:rPr>
          <w:rFonts w:asciiTheme="minorHAnsi" w:hAnsiTheme="minorHAnsi" w:cstheme="minorHAnsi"/>
          <w:b/>
          <w:color w:val="1F4E79" w:themeColor="accent1" w:themeShade="80"/>
          <w:sz w:val="48"/>
        </w:rPr>
      </w:pPr>
      <w:bookmarkStart w:id="0" w:name="_GoBack"/>
      <w:r w:rsidRPr="00915EFB">
        <w:rPr>
          <w:rFonts w:asciiTheme="minorHAnsi" w:hAnsiTheme="minorHAnsi" w:cstheme="minorHAnsi"/>
          <w:b/>
          <w:color w:val="1F4E79" w:themeColor="accent1" w:themeShade="80"/>
          <w:sz w:val="48"/>
        </w:rPr>
        <w:t>Sample Program Budget Chart – 2-Year Grant</w:t>
      </w:r>
    </w:p>
    <w:bookmarkEnd w:id="0"/>
    <w:p w:rsidR="005F766C" w:rsidRPr="00802492" w:rsidRDefault="005F766C" w:rsidP="005F766C">
      <w:pPr>
        <w:pStyle w:val="BodyA"/>
        <w:widowControl w:val="0"/>
        <w:jc w:val="center"/>
        <w:rPr>
          <w:rFonts w:asciiTheme="minorHAnsi" w:hAnsiTheme="minorHAnsi" w:cstheme="minorHAnsi"/>
          <w:b/>
        </w:rPr>
      </w:pPr>
      <w:r w:rsidRPr="00802492">
        <w:rPr>
          <w:rFonts w:asciiTheme="minorHAnsi" w:hAnsiTheme="minorHAnsi" w:cstheme="minorHAnsi"/>
          <w:b/>
        </w:rPr>
        <w:t>Project Title</w:t>
      </w:r>
    </w:p>
    <w:p w:rsidR="005F766C" w:rsidRPr="006657D2" w:rsidRDefault="005F766C" w:rsidP="006657D2">
      <w:pPr>
        <w:pStyle w:val="BodyA"/>
        <w:widowControl w:val="0"/>
        <w:jc w:val="center"/>
        <w:rPr>
          <w:rFonts w:asciiTheme="minorHAnsi" w:hAnsiTheme="minorHAnsi" w:cstheme="minorHAnsi"/>
          <w:b/>
        </w:rPr>
      </w:pPr>
      <w:r w:rsidRPr="00802492">
        <w:rPr>
          <w:rFonts w:asciiTheme="minorHAnsi" w:hAnsiTheme="minorHAnsi" w:cstheme="minorHAnsi"/>
          <w:b/>
        </w:rPr>
        <w:t>2-Year, $100,000 Grant Proposal Budget</w:t>
      </w:r>
    </w:p>
    <w:tbl>
      <w:tblPr>
        <w:tblStyle w:val="MediumShading1-Accent1"/>
        <w:tblW w:w="0" w:type="auto"/>
        <w:tblLayout w:type="fixed"/>
        <w:tblLook w:val="04A0" w:firstRow="1" w:lastRow="0" w:firstColumn="1" w:lastColumn="0" w:noHBand="0" w:noVBand="1"/>
      </w:tblPr>
      <w:tblGrid>
        <w:gridCol w:w="1548"/>
        <w:gridCol w:w="1620"/>
        <w:gridCol w:w="1440"/>
        <w:gridCol w:w="1620"/>
        <w:gridCol w:w="1350"/>
        <w:gridCol w:w="6030"/>
      </w:tblGrid>
      <w:tr w:rsidR="005F766C" w:rsidRPr="00802492" w:rsidTr="00381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rPr>
            </w:pPr>
          </w:p>
        </w:tc>
        <w:tc>
          <w:tcPr>
            <w:tcW w:w="162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Year 1 Project Budget Request</w:t>
            </w:r>
          </w:p>
        </w:tc>
        <w:tc>
          <w:tcPr>
            <w:tcW w:w="144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Year 1 Total Program Budget</w:t>
            </w:r>
          </w:p>
        </w:tc>
        <w:tc>
          <w:tcPr>
            <w:tcW w:w="162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Year 2 Project Budget Request</w:t>
            </w:r>
          </w:p>
        </w:tc>
        <w:tc>
          <w:tcPr>
            <w:tcW w:w="135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Year 2 Total Program Budget</w:t>
            </w:r>
          </w:p>
        </w:tc>
        <w:tc>
          <w:tcPr>
            <w:tcW w:w="603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Cost/Revenue Explanation</w:t>
            </w:r>
          </w:p>
        </w:tc>
      </w:tr>
      <w:tr w:rsidR="005F766C" w:rsidRPr="00802492"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gridSpan w:val="5"/>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i/>
              </w:rPr>
            </w:pPr>
            <w:r w:rsidRPr="008535DE">
              <w:rPr>
                <w:rFonts w:asciiTheme="minorHAnsi" w:hAnsiTheme="minorHAnsi" w:cstheme="minorHAnsi"/>
                <w:i/>
                <w:color w:val="FFFFFF" w:themeColor="background1"/>
              </w:rPr>
              <w:t>Program Revenue/Income:</w:t>
            </w:r>
          </w:p>
        </w:tc>
        <w:tc>
          <w:tcPr>
            <w:tcW w:w="603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FFFFFF" w:themeColor="background1"/>
              </w:rPr>
            </w:pPr>
          </w:p>
        </w:tc>
      </w:tr>
      <w:tr w:rsidR="005F766C" w:rsidRPr="00802492"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Fees</w:t>
            </w:r>
          </w:p>
        </w:tc>
        <w:tc>
          <w:tcPr>
            <w:tcW w:w="1620" w:type="dxa"/>
          </w:tcPr>
          <w:p w:rsidR="005F766C" w:rsidRPr="008535DE" w:rsidRDefault="005F766C" w:rsidP="00381D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r w:rsidRPr="008535DE">
              <w:rPr>
                <w:rFonts w:asciiTheme="minorHAnsi" w:hAnsiTheme="minorHAnsi" w:cstheme="minorHAnsi"/>
                <w:i/>
              </w:rPr>
              <w:t>N/A</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$0</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i/>
              </w:rPr>
              <w:t>N/A</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$0</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We do not charge program fees.</w:t>
            </w:r>
          </w:p>
        </w:tc>
      </w:tr>
      <w:tr w:rsidR="005F766C" w:rsidRPr="00802492"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Grant Funding</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$50,000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$633,281</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$50,000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rPr>
              <w:t>$633,281</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In addition to the requested grant funds, we will be dedicating approximately $583,281 in grant funding to supporting this program; these funds will come from a combination of federal and local grant programs as well as funding from private foundations.</w:t>
            </w:r>
          </w:p>
        </w:tc>
      </w:tr>
      <w:tr w:rsidR="005F766C" w:rsidRPr="00802492"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Other Revenue Sources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i/>
              </w:rPr>
              <w:t>N/A</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$282,441</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i/>
              </w:rPr>
              <w:t>N/A</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298,839</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Our organization receives substantial support through individual donations, fundraisers, and through the generosity of our board members.</w:t>
            </w:r>
          </w:p>
        </w:tc>
      </w:tr>
      <w:tr w:rsidR="005F766C" w:rsidRPr="00802492"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FFFF" w:themeColor="background1"/>
              </w:rPr>
            </w:pPr>
            <w:r w:rsidRPr="008535DE">
              <w:rPr>
                <w:rFonts w:asciiTheme="minorHAnsi" w:hAnsiTheme="minorHAnsi" w:cstheme="minorHAnsi"/>
                <w:color w:val="FFFFFF" w:themeColor="background1"/>
              </w:rPr>
              <w:t>Total Revenue:</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$50,000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$915,722</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8535DE">
              <w:rPr>
                <w:rFonts w:asciiTheme="minorHAnsi" w:hAnsiTheme="minorHAnsi" w:cstheme="minorHAnsi"/>
                <w:b/>
              </w:rPr>
              <w:t>$50,000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$932,120</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5F766C" w:rsidRPr="00802492"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gridSpan w:val="5"/>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i/>
              </w:rPr>
            </w:pPr>
            <w:r w:rsidRPr="008535DE">
              <w:rPr>
                <w:rFonts w:asciiTheme="minorHAnsi" w:hAnsiTheme="minorHAnsi" w:cstheme="minorHAnsi"/>
                <w:i/>
                <w:color w:val="FFFFFF" w:themeColor="background1"/>
              </w:rPr>
              <w:t>Program Expenses:</w:t>
            </w:r>
          </w:p>
        </w:tc>
        <w:tc>
          <w:tcPr>
            <w:tcW w:w="603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color w:val="FFFFFF" w:themeColor="background1"/>
              </w:rPr>
            </w:pPr>
          </w:p>
        </w:tc>
      </w:tr>
      <w:tr w:rsidR="005F766C" w:rsidRPr="00802492"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Salaries and Fringes (include FTE’s)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$30,000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$759,103</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$30,000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$766,808</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Salary expenses from the Aim High grant program are reasonable and directly related to the delivery of programming to middle school aged youth. We compensate our staff with salaries that are consistent with the salaries for similar positions in other [LOCATION]-based nonprofit organizations. This funding will go towards supporting the salaries of 1 full-time program director, 1 full-time program manager, and 10 full-time program coordinators.</w:t>
            </w:r>
          </w:p>
        </w:tc>
      </w:tr>
      <w:tr w:rsidR="005F766C" w:rsidRPr="00802492"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lastRenderedPageBreak/>
              <w:t>Program Services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$8,000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$39,750</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$10,000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$41,250</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This funding would go towards invaluable program features such as enhanced test prep, individual advisement sessions, parent meetings and information sessions, and specialized tutoring sessions, among others.</w:t>
            </w:r>
          </w:p>
        </w:tc>
      </w:tr>
      <w:tr w:rsidR="005F766C" w:rsidRPr="00802492"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Travel and Meetings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$21,200</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$22,600</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No funding from the Aim High grant program would be put towards our program travel and meeting expenses.</w:t>
            </w:r>
          </w:p>
        </w:tc>
      </w:tr>
      <w:tr w:rsidR="005F766C" w:rsidRPr="00802492"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Event Expenses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$3,000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$9,650</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$2,000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$10,120</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 xml:space="preserve">Every year our program hosts two family game nights and one </w:t>
            </w:r>
            <w:r w:rsidRPr="008535DE">
              <w:rPr>
                <w:rFonts w:asciiTheme="minorHAnsi" w:hAnsiTheme="minorHAnsi" w:cstheme="minorHAnsi"/>
                <w:i/>
              </w:rPr>
              <w:t xml:space="preserve">Lights On Afterschool </w:t>
            </w:r>
            <w:r w:rsidRPr="008535DE">
              <w:rPr>
                <w:rFonts w:asciiTheme="minorHAnsi" w:hAnsiTheme="minorHAnsi" w:cstheme="minorHAnsi"/>
              </w:rPr>
              <w:t>celebration, all of which require additional funding to cover technology, food, and additional support services. A small amount of Aim High grant funds would go towards covering these expenses.</w:t>
            </w:r>
          </w:p>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5F766C" w:rsidRPr="00802492"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Materials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$7,000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$31,285</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$6,000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$33,665</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Every year we do an overall assessment of our program materials – including but not limited to items like crayons, white boards, tablets and software, and sports materials – and replace those that are in bad condition or require updating.</w:t>
            </w:r>
          </w:p>
        </w:tc>
      </w:tr>
      <w:tr w:rsidR="005F766C" w:rsidRPr="00802492"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Field Trip and Admissions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$2,000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$20,825</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$2,000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$22,175</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Every year we do two program-wide field trips to places like museums, science centers, or libraries. A small amount of Aim High grant funding would go towards covering the costs of upcoming field trips.</w:t>
            </w:r>
          </w:p>
        </w:tc>
      </w:tr>
      <w:tr w:rsidR="005F766C" w:rsidRPr="00802492"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Food</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$17,725</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$18,275</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We give all youth in our programs a snack every afternoon. No Aim High grant funds would go towards this expense.</w:t>
            </w:r>
          </w:p>
        </w:tc>
      </w:tr>
      <w:tr w:rsidR="005F766C" w:rsidRPr="00802492"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Other Direct Costs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$4,000</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$4,000</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No Aim High grant funding would be put towards our other direct costs.</w:t>
            </w:r>
          </w:p>
        </w:tc>
      </w:tr>
      <w:tr w:rsidR="005F766C" w:rsidRPr="00802492"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Indirect Costs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$12,184</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$13,227</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Fringe costs for full-time staff is set at 9%.</w:t>
            </w:r>
          </w:p>
        </w:tc>
      </w:tr>
      <w:tr w:rsidR="005F766C" w:rsidRPr="00802492"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FFFF" w:themeColor="background1"/>
              </w:rPr>
            </w:pPr>
            <w:r w:rsidRPr="008535DE">
              <w:rPr>
                <w:rFonts w:asciiTheme="minorHAnsi" w:hAnsiTheme="minorHAnsi" w:cstheme="minorHAnsi"/>
                <w:color w:val="FFFFFF" w:themeColor="background1"/>
              </w:rPr>
              <w:t>Total Costs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$50,000</w:t>
            </w:r>
          </w:p>
        </w:tc>
        <w:tc>
          <w:tcPr>
            <w:tcW w:w="144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$915,722</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$50,000</w:t>
            </w:r>
          </w:p>
        </w:tc>
        <w:tc>
          <w:tcPr>
            <w:tcW w:w="135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$932,120</w:t>
            </w:r>
          </w:p>
        </w:tc>
        <w:tc>
          <w:tcPr>
            <w:tcW w:w="603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bl>
    <w:p w:rsidR="005F766C" w:rsidRDefault="005F766C" w:rsidP="006657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i/>
          <w:color w:val="000000"/>
          <w:sz w:val="28"/>
          <w:u w:color="000000"/>
        </w:rPr>
      </w:pPr>
    </w:p>
    <w:sectPr w:rsidR="005F766C" w:rsidSect="008643D5">
      <w:pgSz w:w="15840" w:h="12240" w:orient="landscape"/>
      <w:pgMar w:top="1440" w:right="450" w:bottom="1440" w:left="117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EE" w:rsidRDefault="009C1EEE">
      <w:r>
        <w:separator/>
      </w:r>
    </w:p>
  </w:endnote>
  <w:endnote w:type="continuationSeparator" w:id="0">
    <w:p w:rsidR="009C1EEE" w:rsidRDefault="009C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EE" w:rsidRDefault="009C1EEE">
      <w:r>
        <w:separator/>
      </w:r>
    </w:p>
  </w:footnote>
  <w:footnote w:type="continuationSeparator" w:id="0">
    <w:p w:rsidR="009C1EEE" w:rsidRDefault="009C1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C7"/>
    <w:multiLevelType w:val="multilevel"/>
    <w:tmpl w:val="82BE54EC"/>
    <w:styleLink w:val="List20"/>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1" w15:restartNumberingAfterBreak="0">
    <w:nsid w:val="0BF30B39"/>
    <w:multiLevelType w:val="multilevel"/>
    <w:tmpl w:val="6BAAEBE6"/>
    <w:styleLink w:val="List12"/>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0EF03B95"/>
    <w:multiLevelType w:val="multilevel"/>
    <w:tmpl w:val="F1BEC4EA"/>
    <w:styleLink w:val="ImportedStyle18"/>
    <w:lvl w:ilvl="0">
      <w:numFmt w:val="bullet"/>
      <w:lvlText w:val="▪"/>
      <w:lvlJc w:val="left"/>
      <w:pPr>
        <w:tabs>
          <w:tab w:val="num" w:pos="690"/>
        </w:tabs>
        <w:ind w:left="690" w:hanging="330"/>
      </w:pPr>
      <w:rPr>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abstractNum>
  <w:abstractNum w:abstractNumId="3" w15:restartNumberingAfterBreak="0">
    <w:nsid w:val="198254D6"/>
    <w:multiLevelType w:val="multilevel"/>
    <w:tmpl w:val="AA1A4672"/>
    <w:styleLink w:val="List14"/>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1A8D50A4"/>
    <w:multiLevelType w:val="multilevel"/>
    <w:tmpl w:val="F1AE57BC"/>
    <w:styleLink w:val="List8"/>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1BA54B15"/>
    <w:multiLevelType w:val="hybridMultilevel"/>
    <w:tmpl w:val="A33C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028D"/>
    <w:multiLevelType w:val="multilevel"/>
    <w:tmpl w:val="34EE0122"/>
    <w:styleLink w:val="List24"/>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7" w15:restartNumberingAfterBreak="0">
    <w:nsid w:val="1DBD1B3F"/>
    <w:multiLevelType w:val="multilevel"/>
    <w:tmpl w:val="FA8C993A"/>
    <w:styleLink w:val="List15"/>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8" w15:restartNumberingAfterBreak="0">
    <w:nsid w:val="1E277571"/>
    <w:multiLevelType w:val="multilevel"/>
    <w:tmpl w:val="86BA37EC"/>
    <w:styleLink w:val="List1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9" w15:restartNumberingAfterBreak="0">
    <w:nsid w:val="23273C16"/>
    <w:multiLevelType w:val="multilevel"/>
    <w:tmpl w:val="CEE6DDFA"/>
    <w:styleLink w:val="List26"/>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10" w15:restartNumberingAfterBreak="0">
    <w:nsid w:val="25AB5CFC"/>
    <w:multiLevelType w:val="multilevel"/>
    <w:tmpl w:val="048CE3E6"/>
    <w:styleLink w:val="List1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28BF62C9"/>
    <w:multiLevelType w:val="multilevel"/>
    <w:tmpl w:val="E5F0B502"/>
    <w:styleLink w:val="ImportedStyle20"/>
    <w:lvl w:ilvl="0">
      <w:numFmt w:val="bullet"/>
      <w:lvlText w:val="▪"/>
      <w:lvlJc w:val="left"/>
      <w:pPr>
        <w:tabs>
          <w:tab w:val="num" w:pos="690"/>
        </w:tabs>
        <w:ind w:left="690" w:hanging="330"/>
      </w:pPr>
      <w:rPr>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abstractNum>
  <w:abstractNum w:abstractNumId="12" w15:restartNumberingAfterBreak="0">
    <w:nsid w:val="2BE659B6"/>
    <w:multiLevelType w:val="multilevel"/>
    <w:tmpl w:val="C92EA48C"/>
    <w:styleLink w:val="List17"/>
    <w:lvl w:ilvl="0">
      <w:numFmt w:val="bullet"/>
      <w:lvlText w:val="▪"/>
      <w:lvlJc w:val="left"/>
      <w:pPr>
        <w:tabs>
          <w:tab w:val="num" w:pos="690"/>
        </w:tabs>
        <w:ind w:left="690" w:hanging="330"/>
      </w:pPr>
      <w:rPr>
        <w:color w:val="000000"/>
        <w:position w:val="0"/>
        <w:sz w:val="24"/>
        <w:szCs w:val="24"/>
        <w:rtl w:val="0"/>
        <w:lang w:val="nl-NL"/>
      </w:rPr>
    </w:lvl>
    <w:lvl w:ilvl="1">
      <w:start w:val="1"/>
      <w:numFmt w:val="bullet"/>
      <w:lvlText w:val="▪"/>
      <w:lvlJc w:val="left"/>
      <w:pPr>
        <w:tabs>
          <w:tab w:val="num" w:pos="104"/>
        </w:tabs>
      </w:pPr>
      <w:rPr>
        <w:color w:val="000000"/>
        <w:position w:val="0"/>
        <w:sz w:val="22"/>
        <w:szCs w:val="22"/>
        <w:rtl w:val="0"/>
        <w:lang w:val="nl-NL"/>
      </w:rPr>
    </w:lvl>
    <w:lvl w:ilvl="2">
      <w:start w:val="1"/>
      <w:numFmt w:val="bullet"/>
      <w:lvlText w:val="▪"/>
      <w:lvlJc w:val="left"/>
      <w:pPr>
        <w:tabs>
          <w:tab w:val="num" w:pos="104"/>
        </w:tabs>
      </w:pPr>
      <w:rPr>
        <w:color w:val="000000"/>
        <w:position w:val="0"/>
        <w:sz w:val="22"/>
        <w:szCs w:val="22"/>
        <w:rtl w:val="0"/>
        <w:lang w:val="nl-NL"/>
      </w:rPr>
    </w:lvl>
    <w:lvl w:ilvl="3">
      <w:start w:val="1"/>
      <w:numFmt w:val="bullet"/>
      <w:lvlText w:val="▪"/>
      <w:lvlJc w:val="left"/>
      <w:pPr>
        <w:tabs>
          <w:tab w:val="num" w:pos="104"/>
        </w:tabs>
      </w:pPr>
      <w:rPr>
        <w:color w:val="000000"/>
        <w:position w:val="0"/>
        <w:sz w:val="22"/>
        <w:szCs w:val="22"/>
        <w:rtl w:val="0"/>
        <w:lang w:val="nl-NL"/>
      </w:rPr>
    </w:lvl>
    <w:lvl w:ilvl="4">
      <w:start w:val="1"/>
      <w:numFmt w:val="bullet"/>
      <w:lvlText w:val="▪"/>
      <w:lvlJc w:val="left"/>
      <w:pPr>
        <w:tabs>
          <w:tab w:val="num" w:pos="104"/>
        </w:tabs>
      </w:pPr>
      <w:rPr>
        <w:color w:val="000000"/>
        <w:position w:val="0"/>
        <w:sz w:val="22"/>
        <w:szCs w:val="22"/>
        <w:rtl w:val="0"/>
        <w:lang w:val="nl-NL"/>
      </w:rPr>
    </w:lvl>
    <w:lvl w:ilvl="5">
      <w:start w:val="1"/>
      <w:numFmt w:val="bullet"/>
      <w:lvlText w:val="▪"/>
      <w:lvlJc w:val="left"/>
      <w:pPr>
        <w:tabs>
          <w:tab w:val="num" w:pos="104"/>
        </w:tabs>
      </w:pPr>
      <w:rPr>
        <w:color w:val="000000"/>
        <w:position w:val="0"/>
        <w:sz w:val="22"/>
        <w:szCs w:val="22"/>
        <w:rtl w:val="0"/>
        <w:lang w:val="nl-NL"/>
      </w:rPr>
    </w:lvl>
    <w:lvl w:ilvl="6">
      <w:start w:val="1"/>
      <w:numFmt w:val="bullet"/>
      <w:lvlText w:val="▪"/>
      <w:lvlJc w:val="left"/>
      <w:pPr>
        <w:tabs>
          <w:tab w:val="num" w:pos="104"/>
        </w:tabs>
      </w:pPr>
      <w:rPr>
        <w:color w:val="000000"/>
        <w:position w:val="0"/>
        <w:sz w:val="22"/>
        <w:szCs w:val="22"/>
        <w:rtl w:val="0"/>
        <w:lang w:val="nl-NL"/>
      </w:rPr>
    </w:lvl>
    <w:lvl w:ilvl="7">
      <w:start w:val="1"/>
      <w:numFmt w:val="bullet"/>
      <w:lvlText w:val="▪"/>
      <w:lvlJc w:val="left"/>
      <w:pPr>
        <w:tabs>
          <w:tab w:val="num" w:pos="104"/>
        </w:tabs>
      </w:pPr>
      <w:rPr>
        <w:color w:val="000000"/>
        <w:position w:val="0"/>
        <w:sz w:val="22"/>
        <w:szCs w:val="22"/>
        <w:rtl w:val="0"/>
        <w:lang w:val="nl-NL"/>
      </w:rPr>
    </w:lvl>
    <w:lvl w:ilvl="8">
      <w:start w:val="1"/>
      <w:numFmt w:val="bullet"/>
      <w:lvlText w:val="▪"/>
      <w:lvlJc w:val="left"/>
      <w:pPr>
        <w:tabs>
          <w:tab w:val="num" w:pos="104"/>
        </w:tabs>
      </w:pPr>
      <w:rPr>
        <w:color w:val="000000"/>
        <w:position w:val="0"/>
        <w:sz w:val="22"/>
        <w:szCs w:val="22"/>
        <w:rtl w:val="0"/>
        <w:lang w:val="nl-NL"/>
      </w:rPr>
    </w:lvl>
  </w:abstractNum>
  <w:abstractNum w:abstractNumId="13" w15:restartNumberingAfterBreak="0">
    <w:nsid w:val="2FE405C4"/>
    <w:multiLevelType w:val="multilevel"/>
    <w:tmpl w:val="C8EA5DB6"/>
    <w:styleLink w:val="List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4" w15:restartNumberingAfterBreak="0">
    <w:nsid w:val="31A07255"/>
    <w:multiLevelType w:val="multilevel"/>
    <w:tmpl w:val="1136BB44"/>
    <w:styleLink w:val="List23"/>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15" w15:restartNumberingAfterBreak="0">
    <w:nsid w:val="332431C8"/>
    <w:multiLevelType w:val="multilevel"/>
    <w:tmpl w:val="1D964E6C"/>
    <w:styleLink w:val="List7"/>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6" w15:restartNumberingAfterBreak="0">
    <w:nsid w:val="3AA50D47"/>
    <w:multiLevelType w:val="multilevel"/>
    <w:tmpl w:val="3ADC7EAC"/>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 w15:restartNumberingAfterBreak="0">
    <w:nsid w:val="3AF17BE8"/>
    <w:multiLevelType w:val="multilevel"/>
    <w:tmpl w:val="A5C86410"/>
    <w:styleLink w:val="List9"/>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8" w15:restartNumberingAfterBreak="0">
    <w:nsid w:val="3B992E2D"/>
    <w:multiLevelType w:val="multilevel"/>
    <w:tmpl w:val="77A6BE10"/>
    <w:styleLink w:val="List18"/>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19" w15:restartNumberingAfterBreak="0">
    <w:nsid w:val="45C83F55"/>
    <w:multiLevelType w:val="multilevel"/>
    <w:tmpl w:val="E842E10E"/>
    <w:styleLink w:val="List5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0" w15:restartNumberingAfterBreak="0">
    <w:nsid w:val="4B9A1577"/>
    <w:multiLevelType w:val="multilevel"/>
    <w:tmpl w:val="669E34A4"/>
    <w:styleLink w:val="List22"/>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21" w15:restartNumberingAfterBreak="0">
    <w:nsid w:val="4DC24DC9"/>
    <w:multiLevelType w:val="hybridMultilevel"/>
    <w:tmpl w:val="3A124CA8"/>
    <w:lvl w:ilvl="0" w:tplc="28BE87E6">
      <w:start w:val="1"/>
      <w:numFmt w:val="decimal"/>
      <w:lvlText w:val="%1."/>
      <w:lvlJc w:val="left"/>
      <w:pPr>
        <w:ind w:left="360" w:hanging="360"/>
      </w:pPr>
      <w:rPr>
        <w:b/>
        <w:color w:val="1F4E79" w:themeColor="accent1" w:themeShade="8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968CF"/>
    <w:multiLevelType w:val="multilevel"/>
    <w:tmpl w:val="260AC11C"/>
    <w:styleLink w:val="List13"/>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3" w15:restartNumberingAfterBreak="0">
    <w:nsid w:val="627161BC"/>
    <w:multiLevelType w:val="multilevel"/>
    <w:tmpl w:val="574698A4"/>
    <w:styleLink w:val="ImportedStyle19"/>
    <w:lvl w:ilvl="0">
      <w:numFmt w:val="bullet"/>
      <w:lvlText w:val="▪"/>
      <w:lvlJc w:val="left"/>
      <w:pPr>
        <w:tabs>
          <w:tab w:val="num" w:pos="690"/>
        </w:tabs>
        <w:ind w:left="690" w:hanging="330"/>
      </w:pPr>
      <w:rPr>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abstractNum>
  <w:abstractNum w:abstractNumId="24" w15:restartNumberingAfterBreak="0">
    <w:nsid w:val="6365552B"/>
    <w:multiLevelType w:val="multilevel"/>
    <w:tmpl w:val="5720D3AA"/>
    <w:styleLink w:val="List19"/>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25" w15:restartNumberingAfterBreak="0">
    <w:nsid w:val="64CA66F4"/>
    <w:multiLevelType w:val="multilevel"/>
    <w:tmpl w:val="E7B6AFFC"/>
    <w:styleLink w:val="List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6" w15:restartNumberingAfterBreak="0">
    <w:nsid w:val="6C71018E"/>
    <w:multiLevelType w:val="multilevel"/>
    <w:tmpl w:val="A3EC2BE6"/>
    <w:styleLink w:val="List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7" w15:restartNumberingAfterBreak="0">
    <w:nsid w:val="70A10D56"/>
    <w:multiLevelType w:val="multilevel"/>
    <w:tmpl w:val="998C22C8"/>
    <w:styleLink w:val="List3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8" w15:restartNumberingAfterBreak="0">
    <w:nsid w:val="72725039"/>
    <w:multiLevelType w:val="multilevel"/>
    <w:tmpl w:val="A6CEE01E"/>
    <w:styleLink w:val="List25"/>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num w:numId="1">
    <w:abstractNumId w:val="25"/>
  </w:num>
  <w:num w:numId="2">
    <w:abstractNumId w:val="26"/>
  </w:num>
  <w:num w:numId="3">
    <w:abstractNumId w:val="16"/>
  </w:num>
  <w:num w:numId="4">
    <w:abstractNumId w:val="27"/>
  </w:num>
  <w:num w:numId="5">
    <w:abstractNumId w:val="19"/>
  </w:num>
  <w:num w:numId="6">
    <w:abstractNumId w:val="13"/>
  </w:num>
  <w:num w:numId="7">
    <w:abstractNumId w:val="15"/>
  </w:num>
  <w:num w:numId="8">
    <w:abstractNumId w:val="4"/>
  </w:num>
  <w:num w:numId="9">
    <w:abstractNumId w:val="17"/>
  </w:num>
  <w:num w:numId="10">
    <w:abstractNumId w:val="10"/>
  </w:num>
  <w:num w:numId="11">
    <w:abstractNumId w:val="1"/>
  </w:num>
  <w:num w:numId="12">
    <w:abstractNumId w:val="22"/>
  </w:num>
  <w:num w:numId="13">
    <w:abstractNumId w:val="3"/>
  </w:num>
  <w:num w:numId="14">
    <w:abstractNumId w:val="7"/>
  </w:num>
  <w:num w:numId="15">
    <w:abstractNumId w:val="8"/>
  </w:num>
  <w:num w:numId="16">
    <w:abstractNumId w:val="2"/>
  </w:num>
  <w:num w:numId="17">
    <w:abstractNumId w:val="23"/>
  </w:num>
  <w:num w:numId="18">
    <w:abstractNumId w:val="11"/>
  </w:num>
  <w:num w:numId="19">
    <w:abstractNumId w:val="12"/>
  </w:num>
  <w:num w:numId="20">
    <w:abstractNumId w:val="18"/>
  </w:num>
  <w:num w:numId="21">
    <w:abstractNumId w:val="24"/>
  </w:num>
  <w:num w:numId="22">
    <w:abstractNumId w:val="0"/>
  </w:num>
  <w:num w:numId="23">
    <w:abstractNumId w:val="20"/>
  </w:num>
  <w:num w:numId="24">
    <w:abstractNumId w:val="14"/>
  </w:num>
  <w:num w:numId="25">
    <w:abstractNumId w:val="6"/>
  </w:num>
  <w:num w:numId="26">
    <w:abstractNumId w:val="28"/>
  </w:num>
  <w:num w:numId="27">
    <w:abstractNumId w:val="9"/>
  </w:num>
  <w:num w:numId="28">
    <w:abstractNumId w:val="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6C"/>
    <w:rsid w:val="00191A65"/>
    <w:rsid w:val="00342D30"/>
    <w:rsid w:val="00572EFF"/>
    <w:rsid w:val="005F766C"/>
    <w:rsid w:val="00633228"/>
    <w:rsid w:val="006657D2"/>
    <w:rsid w:val="006B40C6"/>
    <w:rsid w:val="006F5D6A"/>
    <w:rsid w:val="00703A21"/>
    <w:rsid w:val="008643D5"/>
    <w:rsid w:val="0087423D"/>
    <w:rsid w:val="00897E00"/>
    <w:rsid w:val="00915EFB"/>
    <w:rsid w:val="009C1EEE"/>
    <w:rsid w:val="00B13967"/>
    <w:rsid w:val="00B7537A"/>
    <w:rsid w:val="00B9469C"/>
    <w:rsid w:val="00C11983"/>
    <w:rsid w:val="00D51993"/>
    <w:rsid w:val="00F11422"/>
    <w:rsid w:val="00F5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1896C-D3FC-4C04-ABC0-FD27FDFC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6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5F76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66C"/>
    <w:rPr>
      <w:rFonts w:asciiTheme="majorHAnsi" w:eastAsiaTheme="majorEastAsia" w:hAnsiTheme="majorHAnsi" w:cstheme="majorBidi"/>
      <w:color w:val="2E74B5" w:themeColor="accent1" w:themeShade="BF"/>
      <w:sz w:val="32"/>
      <w:szCs w:val="32"/>
      <w:bdr w:val="nil"/>
    </w:rPr>
  </w:style>
  <w:style w:type="paragraph" w:customStyle="1" w:styleId="HeaderFooter">
    <w:name w:val="Header &amp; Footer"/>
    <w:rsid w:val="005F766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Footer">
    <w:name w:val="footer"/>
    <w:link w:val="FooterChar"/>
    <w:uiPriority w:val="99"/>
    <w:rsid w:val="005F766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uiPriority w:val="99"/>
    <w:rsid w:val="005F766C"/>
    <w:rPr>
      <w:rFonts w:ascii="Times New Roman" w:eastAsia="Arial Unicode MS" w:hAnsi="Arial Unicode MS" w:cs="Arial Unicode MS"/>
      <w:color w:val="000000"/>
      <w:sz w:val="24"/>
      <w:szCs w:val="24"/>
      <w:u w:color="000000"/>
      <w:bdr w:val="nil"/>
    </w:rPr>
  </w:style>
  <w:style w:type="paragraph" w:customStyle="1" w:styleId="BodyA">
    <w:name w:val="Body A"/>
    <w:rsid w:val="005F766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5F766C"/>
    <w:rPr>
      <w:caps w:val="0"/>
      <w:smallCaps w:val="0"/>
      <w:strike w:val="0"/>
      <w:dstrike w:val="0"/>
      <w:color w:val="0000FF"/>
      <w:sz w:val="24"/>
      <w:szCs w:val="24"/>
      <w:u w:val="single" w:color="000000"/>
      <w:vertAlign w:val="baseline"/>
      <w:lang w:val="nl-NL"/>
    </w:rPr>
  </w:style>
  <w:style w:type="numbering" w:customStyle="1" w:styleId="List0">
    <w:name w:val="List 0"/>
    <w:basedOn w:val="NoList"/>
    <w:rsid w:val="005F766C"/>
    <w:pPr>
      <w:numPr>
        <w:numId w:val="1"/>
      </w:numPr>
    </w:pPr>
  </w:style>
  <w:style w:type="numbering" w:customStyle="1" w:styleId="List1">
    <w:name w:val="List 1"/>
    <w:basedOn w:val="NoList"/>
    <w:rsid w:val="005F766C"/>
    <w:pPr>
      <w:numPr>
        <w:numId w:val="2"/>
      </w:numPr>
    </w:pPr>
  </w:style>
  <w:style w:type="numbering" w:customStyle="1" w:styleId="List21">
    <w:name w:val="List 21"/>
    <w:basedOn w:val="NoList"/>
    <w:rsid w:val="005F766C"/>
    <w:pPr>
      <w:numPr>
        <w:numId w:val="3"/>
      </w:numPr>
    </w:pPr>
  </w:style>
  <w:style w:type="numbering" w:customStyle="1" w:styleId="List31">
    <w:name w:val="List 31"/>
    <w:basedOn w:val="NoList"/>
    <w:rsid w:val="005F766C"/>
    <w:pPr>
      <w:numPr>
        <w:numId w:val="4"/>
      </w:numPr>
    </w:pPr>
  </w:style>
  <w:style w:type="numbering" w:customStyle="1" w:styleId="List51">
    <w:name w:val="List 51"/>
    <w:basedOn w:val="NoList"/>
    <w:rsid w:val="005F766C"/>
    <w:pPr>
      <w:numPr>
        <w:numId w:val="5"/>
      </w:numPr>
    </w:pPr>
  </w:style>
  <w:style w:type="numbering" w:customStyle="1" w:styleId="List6">
    <w:name w:val="List 6"/>
    <w:basedOn w:val="NoList"/>
    <w:rsid w:val="005F766C"/>
    <w:pPr>
      <w:numPr>
        <w:numId w:val="6"/>
      </w:numPr>
    </w:pPr>
  </w:style>
  <w:style w:type="numbering" w:customStyle="1" w:styleId="List7">
    <w:name w:val="List 7"/>
    <w:basedOn w:val="NoList"/>
    <w:rsid w:val="005F766C"/>
    <w:pPr>
      <w:numPr>
        <w:numId w:val="7"/>
      </w:numPr>
    </w:pPr>
  </w:style>
  <w:style w:type="numbering" w:customStyle="1" w:styleId="List8">
    <w:name w:val="List 8"/>
    <w:basedOn w:val="NoList"/>
    <w:rsid w:val="005F766C"/>
    <w:pPr>
      <w:numPr>
        <w:numId w:val="8"/>
      </w:numPr>
    </w:pPr>
  </w:style>
  <w:style w:type="numbering" w:customStyle="1" w:styleId="List9">
    <w:name w:val="List 9"/>
    <w:basedOn w:val="NoList"/>
    <w:rsid w:val="005F766C"/>
    <w:pPr>
      <w:numPr>
        <w:numId w:val="9"/>
      </w:numPr>
    </w:pPr>
  </w:style>
  <w:style w:type="numbering" w:customStyle="1" w:styleId="List11">
    <w:name w:val="List 11"/>
    <w:basedOn w:val="NoList"/>
    <w:rsid w:val="005F766C"/>
    <w:pPr>
      <w:numPr>
        <w:numId w:val="10"/>
      </w:numPr>
    </w:pPr>
  </w:style>
  <w:style w:type="numbering" w:customStyle="1" w:styleId="List12">
    <w:name w:val="List 12"/>
    <w:basedOn w:val="NoList"/>
    <w:rsid w:val="005F766C"/>
    <w:pPr>
      <w:numPr>
        <w:numId w:val="11"/>
      </w:numPr>
    </w:pPr>
  </w:style>
  <w:style w:type="numbering" w:customStyle="1" w:styleId="List13">
    <w:name w:val="List 13"/>
    <w:basedOn w:val="NoList"/>
    <w:rsid w:val="005F766C"/>
    <w:pPr>
      <w:numPr>
        <w:numId w:val="12"/>
      </w:numPr>
    </w:pPr>
  </w:style>
  <w:style w:type="numbering" w:customStyle="1" w:styleId="List14">
    <w:name w:val="List 14"/>
    <w:basedOn w:val="NoList"/>
    <w:rsid w:val="005F766C"/>
    <w:pPr>
      <w:numPr>
        <w:numId w:val="13"/>
      </w:numPr>
    </w:pPr>
  </w:style>
  <w:style w:type="numbering" w:customStyle="1" w:styleId="List15">
    <w:name w:val="List 15"/>
    <w:basedOn w:val="NoList"/>
    <w:rsid w:val="005F766C"/>
    <w:pPr>
      <w:numPr>
        <w:numId w:val="14"/>
      </w:numPr>
    </w:pPr>
  </w:style>
  <w:style w:type="numbering" w:customStyle="1" w:styleId="List16">
    <w:name w:val="List 16"/>
    <w:basedOn w:val="NoList"/>
    <w:rsid w:val="005F766C"/>
    <w:pPr>
      <w:numPr>
        <w:numId w:val="15"/>
      </w:numPr>
    </w:pPr>
  </w:style>
  <w:style w:type="numbering" w:customStyle="1" w:styleId="ImportedStyle18">
    <w:name w:val="Imported Style 18"/>
    <w:rsid w:val="005F766C"/>
    <w:pPr>
      <w:numPr>
        <w:numId w:val="16"/>
      </w:numPr>
    </w:pPr>
  </w:style>
  <w:style w:type="numbering" w:customStyle="1" w:styleId="ImportedStyle19">
    <w:name w:val="Imported Style 19"/>
    <w:rsid w:val="005F766C"/>
    <w:pPr>
      <w:numPr>
        <w:numId w:val="17"/>
      </w:numPr>
    </w:pPr>
  </w:style>
  <w:style w:type="numbering" w:customStyle="1" w:styleId="ImportedStyle20">
    <w:name w:val="Imported Style 20"/>
    <w:rsid w:val="005F766C"/>
    <w:pPr>
      <w:numPr>
        <w:numId w:val="18"/>
      </w:numPr>
    </w:pPr>
  </w:style>
  <w:style w:type="numbering" w:customStyle="1" w:styleId="List17">
    <w:name w:val="List 17"/>
    <w:basedOn w:val="NoList"/>
    <w:rsid w:val="005F766C"/>
    <w:pPr>
      <w:numPr>
        <w:numId w:val="19"/>
      </w:numPr>
    </w:pPr>
  </w:style>
  <w:style w:type="numbering" w:customStyle="1" w:styleId="List18">
    <w:name w:val="List 18"/>
    <w:basedOn w:val="NoList"/>
    <w:rsid w:val="005F766C"/>
    <w:pPr>
      <w:numPr>
        <w:numId w:val="20"/>
      </w:numPr>
    </w:pPr>
  </w:style>
  <w:style w:type="numbering" w:customStyle="1" w:styleId="List19">
    <w:name w:val="List 19"/>
    <w:basedOn w:val="NoList"/>
    <w:rsid w:val="005F766C"/>
    <w:pPr>
      <w:numPr>
        <w:numId w:val="21"/>
      </w:numPr>
    </w:pPr>
  </w:style>
  <w:style w:type="numbering" w:customStyle="1" w:styleId="List20">
    <w:name w:val="List 20"/>
    <w:basedOn w:val="NoList"/>
    <w:rsid w:val="005F766C"/>
    <w:pPr>
      <w:numPr>
        <w:numId w:val="22"/>
      </w:numPr>
    </w:pPr>
  </w:style>
  <w:style w:type="numbering" w:customStyle="1" w:styleId="List22">
    <w:name w:val="List 22"/>
    <w:basedOn w:val="NoList"/>
    <w:rsid w:val="005F766C"/>
    <w:pPr>
      <w:numPr>
        <w:numId w:val="23"/>
      </w:numPr>
    </w:pPr>
  </w:style>
  <w:style w:type="numbering" w:customStyle="1" w:styleId="List23">
    <w:name w:val="List 23"/>
    <w:basedOn w:val="NoList"/>
    <w:rsid w:val="005F766C"/>
    <w:pPr>
      <w:numPr>
        <w:numId w:val="24"/>
      </w:numPr>
    </w:pPr>
  </w:style>
  <w:style w:type="numbering" w:customStyle="1" w:styleId="List24">
    <w:name w:val="List 24"/>
    <w:basedOn w:val="NoList"/>
    <w:rsid w:val="005F766C"/>
    <w:pPr>
      <w:numPr>
        <w:numId w:val="25"/>
      </w:numPr>
    </w:pPr>
  </w:style>
  <w:style w:type="numbering" w:customStyle="1" w:styleId="List25">
    <w:name w:val="List 25"/>
    <w:basedOn w:val="NoList"/>
    <w:rsid w:val="005F766C"/>
    <w:pPr>
      <w:numPr>
        <w:numId w:val="26"/>
      </w:numPr>
    </w:pPr>
  </w:style>
  <w:style w:type="numbering" w:customStyle="1" w:styleId="List26">
    <w:name w:val="List 26"/>
    <w:basedOn w:val="NoList"/>
    <w:rsid w:val="005F766C"/>
    <w:pPr>
      <w:numPr>
        <w:numId w:val="27"/>
      </w:numPr>
    </w:pPr>
  </w:style>
  <w:style w:type="paragraph" w:styleId="ListParagraph">
    <w:name w:val="List Paragraph"/>
    <w:basedOn w:val="Normal"/>
    <w:uiPriority w:val="34"/>
    <w:qFormat/>
    <w:rsid w:val="005F766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TOC2">
    <w:name w:val="toc 2"/>
    <w:basedOn w:val="Normal"/>
    <w:next w:val="Normal"/>
    <w:autoRedefine/>
    <w:uiPriority w:val="39"/>
    <w:qFormat/>
    <w:rsid w:val="005F76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 w:val="right" w:leader="dot" w:pos="9350"/>
      </w:tabs>
      <w:adjustRightInd w:val="0"/>
      <w:spacing w:before="120" w:after="120"/>
      <w:textAlignment w:val="baseline"/>
    </w:pPr>
    <w:rPr>
      <w:rFonts w:asciiTheme="minorHAnsi" w:eastAsia="Times New Roman" w:hAnsiTheme="minorHAnsi" w:cs="Arial"/>
      <w:b/>
      <w:bCs/>
      <w:noProof/>
      <w:color w:val="0070C0"/>
      <w:sz w:val="28"/>
      <w:bdr w:val="none" w:sz="0" w:space="0" w:color="auto"/>
    </w:rPr>
  </w:style>
  <w:style w:type="paragraph" w:styleId="TOC3">
    <w:name w:val="toc 3"/>
    <w:basedOn w:val="Normal"/>
    <w:next w:val="Normal"/>
    <w:autoRedefine/>
    <w:uiPriority w:val="39"/>
    <w:qFormat/>
    <w:rsid w:val="005F76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right" w:leader="dot" w:pos="9350"/>
      </w:tabs>
      <w:adjustRightInd w:val="0"/>
      <w:spacing w:line="360" w:lineRule="auto"/>
      <w:ind w:left="720" w:hanging="360"/>
      <w:textAlignment w:val="baseline"/>
    </w:pPr>
    <w:rPr>
      <w:rFonts w:ascii="Arial" w:eastAsia="Times New Roman" w:hAnsi="Arial" w:cs="Arial"/>
      <w:noProof/>
      <w:bdr w:val="none" w:sz="0" w:space="0" w:color="auto"/>
    </w:rPr>
  </w:style>
  <w:style w:type="paragraph" w:styleId="Title">
    <w:name w:val="Title"/>
    <w:basedOn w:val="Normal"/>
    <w:next w:val="Normal"/>
    <w:link w:val="TitleChar"/>
    <w:uiPriority w:val="10"/>
    <w:qFormat/>
    <w:rsid w:val="005F76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66C"/>
    <w:rPr>
      <w:rFonts w:asciiTheme="majorHAnsi" w:eastAsiaTheme="majorEastAsia" w:hAnsiTheme="majorHAnsi" w:cstheme="majorBidi"/>
      <w:spacing w:val="-10"/>
      <w:kern w:val="28"/>
      <w:sz w:val="56"/>
      <w:szCs w:val="56"/>
      <w:bdr w:val="nil"/>
    </w:rPr>
  </w:style>
  <w:style w:type="paragraph" w:styleId="NoSpacing">
    <w:name w:val="No Spacing"/>
    <w:link w:val="NoSpacingChar"/>
    <w:uiPriority w:val="1"/>
    <w:qFormat/>
    <w:rsid w:val="005F76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table" w:styleId="TableGrid">
    <w:name w:val="Table Grid"/>
    <w:basedOn w:val="TableNormal"/>
    <w:uiPriority w:val="39"/>
    <w:rsid w:val="005F7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66C"/>
    <w:pPr>
      <w:tabs>
        <w:tab w:val="center" w:pos="4680"/>
        <w:tab w:val="right" w:pos="9360"/>
      </w:tabs>
    </w:pPr>
  </w:style>
  <w:style w:type="character" w:customStyle="1" w:styleId="HeaderChar">
    <w:name w:val="Header Char"/>
    <w:basedOn w:val="DefaultParagraphFont"/>
    <w:link w:val="Header"/>
    <w:uiPriority w:val="99"/>
    <w:rsid w:val="005F766C"/>
    <w:rPr>
      <w:rFonts w:ascii="Times New Roman" w:eastAsia="Arial Unicode MS" w:hAnsi="Times New Roman" w:cs="Times New Roman"/>
      <w:sz w:val="24"/>
      <w:szCs w:val="24"/>
      <w:bdr w:val="nil"/>
    </w:rPr>
  </w:style>
  <w:style w:type="character" w:customStyle="1" w:styleId="NoSpacingChar">
    <w:name w:val="No Spacing Char"/>
    <w:basedOn w:val="DefaultParagraphFont"/>
    <w:link w:val="NoSpacing"/>
    <w:uiPriority w:val="1"/>
    <w:rsid w:val="005F766C"/>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5F766C"/>
    <w:rPr>
      <w:sz w:val="16"/>
      <w:szCs w:val="16"/>
    </w:rPr>
  </w:style>
  <w:style w:type="paragraph" w:styleId="CommentText">
    <w:name w:val="annotation text"/>
    <w:basedOn w:val="Normal"/>
    <w:link w:val="CommentTextChar"/>
    <w:uiPriority w:val="99"/>
    <w:unhideWhenUsed/>
    <w:rsid w:val="005F766C"/>
    <w:rPr>
      <w:sz w:val="20"/>
      <w:szCs w:val="20"/>
    </w:rPr>
  </w:style>
  <w:style w:type="character" w:customStyle="1" w:styleId="CommentTextChar">
    <w:name w:val="Comment Text Char"/>
    <w:basedOn w:val="DefaultParagraphFont"/>
    <w:link w:val="CommentText"/>
    <w:uiPriority w:val="99"/>
    <w:rsid w:val="005F766C"/>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F766C"/>
    <w:rPr>
      <w:b/>
      <w:bCs/>
    </w:rPr>
  </w:style>
  <w:style w:type="character" w:customStyle="1" w:styleId="CommentSubjectChar">
    <w:name w:val="Comment Subject Char"/>
    <w:basedOn w:val="CommentTextChar"/>
    <w:link w:val="CommentSubject"/>
    <w:uiPriority w:val="99"/>
    <w:semiHidden/>
    <w:rsid w:val="005F766C"/>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5F7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6C"/>
    <w:rPr>
      <w:rFonts w:ascii="Segoe UI" w:eastAsia="Arial Unicode MS" w:hAnsi="Segoe UI" w:cs="Segoe UI"/>
      <w:sz w:val="18"/>
      <w:szCs w:val="18"/>
      <w:bdr w:val="nil"/>
    </w:rPr>
  </w:style>
  <w:style w:type="paragraph" w:styleId="TOCHeading">
    <w:name w:val="TOC Heading"/>
    <w:basedOn w:val="Heading1"/>
    <w:next w:val="Normal"/>
    <w:uiPriority w:val="39"/>
    <w:unhideWhenUsed/>
    <w:qFormat/>
    <w:rsid w:val="005F766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5F766C"/>
    <w:pPr>
      <w:spacing w:after="100"/>
    </w:pPr>
  </w:style>
  <w:style w:type="character" w:styleId="Hyperlink">
    <w:name w:val="Hyperlink"/>
    <w:basedOn w:val="DefaultParagraphFont"/>
    <w:uiPriority w:val="99"/>
    <w:unhideWhenUsed/>
    <w:rsid w:val="005F766C"/>
    <w:rPr>
      <w:color w:val="0563C1" w:themeColor="hyperlink"/>
      <w:u w:val="single"/>
    </w:rPr>
  </w:style>
  <w:style w:type="paragraph" w:styleId="BodyText3">
    <w:name w:val="Body Text 3"/>
    <w:basedOn w:val="BodyText"/>
    <w:next w:val="BodyText"/>
    <w:link w:val="BodyText3Char"/>
    <w:uiPriority w:val="99"/>
    <w:rsid w:val="005F766C"/>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0"/>
      <w:ind w:left="1440" w:hanging="360"/>
      <w:textAlignment w:val="baseline"/>
    </w:pPr>
    <w:rPr>
      <w:rFonts w:ascii="Arial" w:eastAsia="Times New Roman" w:hAnsi="Arial"/>
      <w:sz w:val="16"/>
      <w:szCs w:val="16"/>
      <w:bdr w:val="none" w:sz="0" w:space="0" w:color="auto"/>
      <w:lang w:val="x-none" w:eastAsia="x-none"/>
    </w:rPr>
  </w:style>
  <w:style w:type="character" w:customStyle="1" w:styleId="BodyText3Char">
    <w:name w:val="Body Text 3 Char"/>
    <w:basedOn w:val="DefaultParagraphFont"/>
    <w:link w:val="BodyText3"/>
    <w:uiPriority w:val="99"/>
    <w:rsid w:val="005F766C"/>
    <w:rPr>
      <w:rFonts w:ascii="Arial" w:eastAsia="Times New Roman" w:hAnsi="Arial" w:cs="Times New Roman"/>
      <w:sz w:val="16"/>
      <w:szCs w:val="16"/>
      <w:lang w:val="x-none" w:eastAsia="x-none"/>
    </w:rPr>
  </w:style>
  <w:style w:type="paragraph" w:styleId="BodyText">
    <w:name w:val="Body Text"/>
    <w:basedOn w:val="Normal"/>
    <w:link w:val="BodyTextChar"/>
    <w:uiPriority w:val="99"/>
    <w:semiHidden/>
    <w:unhideWhenUsed/>
    <w:rsid w:val="005F766C"/>
    <w:pPr>
      <w:spacing w:after="120"/>
    </w:pPr>
  </w:style>
  <w:style w:type="character" w:customStyle="1" w:styleId="BodyTextChar">
    <w:name w:val="Body Text Char"/>
    <w:basedOn w:val="DefaultParagraphFont"/>
    <w:link w:val="BodyText"/>
    <w:uiPriority w:val="99"/>
    <w:semiHidden/>
    <w:rsid w:val="005F766C"/>
    <w:rPr>
      <w:rFonts w:ascii="Times New Roman" w:eastAsia="Arial Unicode MS" w:hAnsi="Times New Roman" w:cs="Times New Roman"/>
      <w:sz w:val="24"/>
      <w:szCs w:val="24"/>
      <w:bdr w:val="nil"/>
    </w:rPr>
  </w:style>
  <w:style w:type="table" w:customStyle="1" w:styleId="GridTable21">
    <w:name w:val="Grid Table 21"/>
    <w:basedOn w:val="TableNormal"/>
    <w:uiPriority w:val="47"/>
    <w:rsid w:val="005F76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5F766C"/>
    <w:rPr>
      <w:b/>
      <w:bCs/>
    </w:rPr>
  </w:style>
  <w:style w:type="character" w:styleId="FollowedHyperlink">
    <w:name w:val="FollowedHyperlink"/>
    <w:basedOn w:val="DefaultParagraphFont"/>
    <w:uiPriority w:val="99"/>
    <w:semiHidden/>
    <w:unhideWhenUsed/>
    <w:rsid w:val="005F766C"/>
    <w:rPr>
      <w:color w:val="954F72" w:themeColor="followedHyperlink"/>
      <w:u w:val="single"/>
    </w:rPr>
  </w:style>
  <w:style w:type="character" w:styleId="Emphasis">
    <w:name w:val="Emphasis"/>
    <w:basedOn w:val="DefaultParagraphFont"/>
    <w:uiPriority w:val="20"/>
    <w:qFormat/>
    <w:rsid w:val="005F766C"/>
    <w:rPr>
      <w:i/>
      <w:iCs/>
    </w:rPr>
  </w:style>
  <w:style w:type="character" w:customStyle="1" w:styleId="apple-converted-space">
    <w:name w:val="apple-converted-space"/>
    <w:basedOn w:val="DefaultParagraphFont"/>
    <w:rsid w:val="005F766C"/>
  </w:style>
  <w:style w:type="table" w:styleId="MediumShading1-Accent1">
    <w:name w:val="Medium Shading 1 Accent 1"/>
    <w:basedOn w:val="TableNormal"/>
    <w:uiPriority w:val="63"/>
    <w:rsid w:val="005F766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Gilbert</dc:creator>
  <cp:keywords/>
  <dc:description/>
  <cp:lastModifiedBy>Dan Gilbert</cp:lastModifiedBy>
  <cp:revision>3</cp:revision>
  <dcterms:created xsi:type="dcterms:W3CDTF">2017-12-04T18:25:00Z</dcterms:created>
  <dcterms:modified xsi:type="dcterms:W3CDTF">2017-12-04T18:34:00Z</dcterms:modified>
</cp:coreProperties>
</file>