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22" w:rsidRDefault="00055F22" w:rsidP="00FA2E8C">
      <w:pPr>
        <w:spacing w:after="0"/>
        <w:rPr>
          <w:rFonts w:ascii="Times New Roman" w:hAnsi="Times New Roman" w:cs="Times New Roman"/>
          <w:b/>
        </w:rPr>
      </w:pPr>
    </w:p>
    <w:p w:rsidR="00773287" w:rsidRPr="00055F22" w:rsidRDefault="0084669B" w:rsidP="00FA2E8C">
      <w:pPr>
        <w:spacing w:after="0"/>
        <w:rPr>
          <w:rFonts w:ascii="Times New Roman" w:hAnsi="Times New Roman" w:cs="Times New Roman"/>
          <w:b/>
        </w:rPr>
      </w:pPr>
      <w:r w:rsidRPr="00055F22">
        <w:rPr>
          <w:rFonts w:ascii="Times New Roman" w:hAnsi="Times New Roman" w:cs="Times New Roman"/>
          <w:b/>
        </w:rPr>
        <w:t>To: _______State Department of Education</w:t>
      </w:r>
    </w:p>
    <w:p w:rsidR="0084669B" w:rsidRPr="00055F22" w:rsidRDefault="0084669B" w:rsidP="00FA2E8C">
      <w:pPr>
        <w:spacing w:after="0"/>
        <w:rPr>
          <w:rFonts w:ascii="Times New Roman" w:hAnsi="Times New Roman" w:cs="Times New Roman"/>
          <w:b/>
        </w:rPr>
      </w:pPr>
      <w:r w:rsidRPr="00055F22">
        <w:rPr>
          <w:rFonts w:ascii="Times New Roman" w:hAnsi="Times New Roman" w:cs="Times New Roman"/>
          <w:b/>
        </w:rPr>
        <w:t>From:</w:t>
      </w:r>
    </w:p>
    <w:p w:rsidR="0084669B" w:rsidRPr="00055F22" w:rsidRDefault="0084669B" w:rsidP="00FA2E8C">
      <w:pPr>
        <w:spacing w:after="0"/>
        <w:rPr>
          <w:rFonts w:ascii="Times New Roman" w:eastAsia="Times New Roman" w:hAnsi="Times New Roman" w:cs="Times New Roman"/>
          <w:b/>
          <w:lang w:eastAsia="en-US"/>
        </w:rPr>
      </w:pPr>
      <w:r w:rsidRPr="00055F22">
        <w:rPr>
          <w:rFonts w:ascii="Times New Roman" w:hAnsi="Times New Roman" w:cs="Times New Roman"/>
          <w:b/>
        </w:rPr>
        <w:t>Re: Comments on State Intent to Apply for 21</w:t>
      </w:r>
      <w:r w:rsidRPr="00055F22">
        <w:rPr>
          <w:rFonts w:ascii="Times New Roman" w:hAnsi="Times New Roman" w:cs="Times New Roman"/>
          <w:b/>
          <w:vertAlign w:val="superscript"/>
        </w:rPr>
        <w:t>st</w:t>
      </w:r>
      <w:r w:rsidR="00287DA4">
        <w:rPr>
          <w:rFonts w:ascii="Times New Roman" w:hAnsi="Times New Roman" w:cs="Times New Roman"/>
          <w:b/>
        </w:rPr>
        <w:t xml:space="preserve"> CCLC Waiver u</w:t>
      </w:r>
      <w:bookmarkStart w:id="0" w:name="_GoBack"/>
      <w:bookmarkEnd w:id="0"/>
      <w:r w:rsidRPr="00055F22">
        <w:rPr>
          <w:rFonts w:ascii="Times New Roman" w:hAnsi="Times New Roman" w:cs="Times New Roman"/>
          <w:b/>
        </w:rPr>
        <w:t xml:space="preserve">nder </w:t>
      </w:r>
      <w:r w:rsidRPr="00055F22">
        <w:rPr>
          <w:rFonts w:ascii="Times New Roman" w:eastAsia="Times New Roman" w:hAnsi="Times New Roman" w:cs="Times New Roman"/>
          <w:b/>
          <w:lang w:eastAsia="en-US"/>
        </w:rPr>
        <w:t>ED-2020-SCC-0141</w:t>
      </w:r>
    </w:p>
    <w:p w:rsidR="00055F22" w:rsidRPr="00055F22" w:rsidRDefault="00055F22" w:rsidP="00FA2E8C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EA7E1C" w:rsidRDefault="00EA7E1C" w:rsidP="00FA2E8C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84669B" w:rsidRPr="00055F22" w:rsidRDefault="0084669B" w:rsidP="00FA2E8C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055F22">
        <w:rPr>
          <w:rFonts w:ascii="Times New Roman" w:eastAsia="Times New Roman" w:hAnsi="Times New Roman" w:cs="Times New Roman"/>
          <w:lang w:eastAsia="en-US"/>
        </w:rPr>
        <w:t>Dear Superintendent ______________ and Title IV B (21</w:t>
      </w:r>
      <w:r w:rsidRPr="00055F22">
        <w:rPr>
          <w:rFonts w:ascii="Times New Roman" w:eastAsia="Times New Roman" w:hAnsi="Times New Roman" w:cs="Times New Roman"/>
          <w:vertAlign w:val="superscript"/>
          <w:lang w:eastAsia="en-US"/>
        </w:rPr>
        <w:t>st</w:t>
      </w:r>
      <w:r w:rsidRPr="00055F22">
        <w:rPr>
          <w:rFonts w:ascii="Times New Roman" w:eastAsia="Times New Roman" w:hAnsi="Times New Roman" w:cs="Times New Roman"/>
          <w:lang w:eastAsia="en-US"/>
        </w:rPr>
        <w:t xml:space="preserve"> CCLC) Director,</w:t>
      </w:r>
    </w:p>
    <w:p w:rsidR="0084669B" w:rsidRPr="00055F22" w:rsidRDefault="0084669B" w:rsidP="0084669B">
      <w:pPr>
        <w:pStyle w:val="NormalWeb"/>
        <w:rPr>
          <w:sz w:val="22"/>
          <w:szCs w:val="22"/>
        </w:rPr>
      </w:pPr>
      <w:r w:rsidRPr="00055F22">
        <w:rPr>
          <w:sz w:val="22"/>
          <w:szCs w:val="22"/>
        </w:rPr>
        <w:t>The (Program</w:t>
      </w:r>
      <w:r w:rsidR="0081152D">
        <w:rPr>
          <w:sz w:val="22"/>
          <w:szCs w:val="22"/>
        </w:rPr>
        <w:t>/</w:t>
      </w:r>
      <w:r w:rsidRPr="00055F22">
        <w:rPr>
          <w:sz w:val="22"/>
          <w:szCs w:val="22"/>
        </w:rPr>
        <w:t xml:space="preserve">network name) </w:t>
      </w:r>
      <w:r w:rsidRPr="00033DAA">
        <w:rPr>
          <w:b/>
          <w:i/>
          <w:sz w:val="22"/>
          <w:szCs w:val="22"/>
        </w:rPr>
        <w:t xml:space="preserve">expresses our strong support for applying </w:t>
      </w:r>
      <w:r w:rsidR="00055F22" w:rsidRPr="00033DAA">
        <w:rPr>
          <w:b/>
          <w:i/>
          <w:sz w:val="22"/>
          <w:szCs w:val="22"/>
        </w:rPr>
        <w:t xml:space="preserve">as quickly as feasible </w:t>
      </w:r>
      <w:r w:rsidRPr="00033DAA">
        <w:rPr>
          <w:b/>
          <w:i/>
          <w:sz w:val="22"/>
          <w:szCs w:val="22"/>
        </w:rPr>
        <w:t>for the 21</w:t>
      </w:r>
      <w:r w:rsidRPr="00033DAA">
        <w:rPr>
          <w:b/>
          <w:i/>
          <w:sz w:val="22"/>
          <w:szCs w:val="22"/>
          <w:vertAlign w:val="superscript"/>
        </w:rPr>
        <w:t>st</w:t>
      </w:r>
      <w:r w:rsidRPr="00033DAA">
        <w:rPr>
          <w:b/>
          <w:i/>
          <w:sz w:val="22"/>
          <w:szCs w:val="22"/>
        </w:rPr>
        <w:t xml:space="preserve"> CCLC waiver</w:t>
      </w:r>
      <w:r w:rsidRPr="00055F22">
        <w:rPr>
          <w:sz w:val="22"/>
          <w:szCs w:val="22"/>
        </w:rPr>
        <w:t xml:space="preserve"> to allow SEAs to waive the definition of Community Learning Center(s) for implementation of services during “</w:t>
      </w:r>
      <w:proofErr w:type="spellStart"/>
      <w:r w:rsidRPr="00055F22">
        <w:rPr>
          <w:sz w:val="22"/>
          <w:szCs w:val="22"/>
        </w:rPr>
        <w:t>nonschool</w:t>
      </w:r>
      <w:proofErr w:type="spellEnd"/>
      <w:r w:rsidRPr="00055F22">
        <w:rPr>
          <w:sz w:val="22"/>
          <w:szCs w:val="22"/>
        </w:rPr>
        <w:t xml:space="preserve"> hours or periods when school is not in session (such as before and after school or during summer recess)” in school year 2020-2021. </w:t>
      </w:r>
    </w:p>
    <w:p w:rsidR="0084669B" w:rsidRPr="00055F22" w:rsidRDefault="0084669B" w:rsidP="0084669B">
      <w:pPr>
        <w:pStyle w:val="NormalWeb"/>
        <w:rPr>
          <w:sz w:val="22"/>
          <w:szCs w:val="22"/>
        </w:rPr>
      </w:pPr>
      <w:r w:rsidRPr="00055F22">
        <w:rPr>
          <w:sz w:val="22"/>
          <w:szCs w:val="22"/>
        </w:rPr>
        <w:t>Students, families</w:t>
      </w:r>
      <w:r w:rsidR="0081152D">
        <w:rPr>
          <w:sz w:val="22"/>
          <w:szCs w:val="22"/>
        </w:rPr>
        <w:t>,</w:t>
      </w:r>
      <w:r w:rsidRPr="00055F22">
        <w:rPr>
          <w:sz w:val="22"/>
          <w:szCs w:val="22"/>
        </w:rPr>
        <w:t xml:space="preserve"> and schools are struggling with a very different reality than the traditional school year and 21</w:t>
      </w:r>
      <w:r w:rsidRPr="00055F22">
        <w:rPr>
          <w:sz w:val="22"/>
          <w:szCs w:val="22"/>
          <w:vertAlign w:val="superscript"/>
        </w:rPr>
        <w:t>st</w:t>
      </w:r>
      <w:r w:rsidRPr="00055F22">
        <w:rPr>
          <w:sz w:val="22"/>
          <w:szCs w:val="22"/>
        </w:rPr>
        <w:t xml:space="preserve"> CCLC programs are well-p</w:t>
      </w:r>
      <w:r w:rsidR="00FA2E8C" w:rsidRPr="00055F22">
        <w:rPr>
          <w:sz w:val="22"/>
          <w:szCs w:val="22"/>
        </w:rPr>
        <w:t xml:space="preserve">oised to help. </w:t>
      </w:r>
      <w:r w:rsidR="0081152D">
        <w:rPr>
          <w:sz w:val="22"/>
          <w:szCs w:val="22"/>
        </w:rPr>
        <w:t>The dual goals</w:t>
      </w:r>
      <w:r w:rsidR="00CC3CA3">
        <w:rPr>
          <w:sz w:val="22"/>
          <w:szCs w:val="22"/>
        </w:rPr>
        <w:t xml:space="preserve"> of keeping students and staff safe and healthy, and keeping students on track with learning</w:t>
      </w:r>
      <w:r w:rsidR="0081152D">
        <w:rPr>
          <w:sz w:val="22"/>
          <w:szCs w:val="22"/>
        </w:rPr>
        <w:t>,</w:t>
      </w:r>
      <w:r w:rsidR="00CC3CA3">
        <w:rPr>
          <w:sz w:val="22"/>
          <w:szCs w:val="22"/>
        </w:rPr>
        <w:t xml:space="preserve"> create a need for deepening partnerships between schools and the community. </w:t>
      </w:r>
      <w:r w:rsidRPr="00055F22">
        <w:rPr>
          <w:sz w:val="22"/>
          <w:szCs w:val="22"/>
        </w:rPr>
        <w:t xml:space="preserve">Operating </w:t>
      </w:r>
      <w:r w:rsidR="00033DAA">
        <w:rPr>
          <w:sz w:val="22"/>
          <w:szCs w:val="22"/>
        </w:rPr>
        <w:t xml:space="preserve">during traditional school hours </w:t>
      </w:r>
      <w:r w:rsidRPr="00055F22">
        <w:rPr>
          <w:sz w:val="22"/>
          <w:szCs w:val="22"/>
        </w:rPr>
        <w:t>as a supplement to the virtual learning offered by the schools, 21</w:t>
      </w:r>
      <w:r w:rsidRPr="00055F22">
        <w:rPr>
          <w:sz w:val="22"/>
          <w:szCs w:val="22"/>
          <w:vertAlign w:val="superscript"/>
        </w:rPr>
        <w:t>st</w:t>
      </w:r>
      <w:r w:rsidRPr="00055F22">
        <w:rPr>
          <w:sz w:val="22"/>
          <w:szCs w:val="22"/>
        </w:rPr>
        <w:t xml:space="preserve"> CCLC programs will be able to </w:t>
      </w:r>
      <w:r w:rsidR="00FA2E8C" w:rsidRPr="00055F22">
        <w:rPr>
          <w:sz w:val="22"/>
          <w:szCs w:val="22"/>
        </w:rPr>
        <w:t>enhance</w:t>
      </w:r>
      <w:r w:rsidRPr="00055F22">
        <w:rPr>
          <w:sz w:val="22"/>
          <w:szCs w:val="22"/>
        </w:rPr>
        <w:t xml:space="preserve"> their mission of supporti</w:t>
      </w:r>
      <w:r w:rsidR="00FA2E8C" w:rsidRPr="00055F22">
        <w:rPr>
          <w:sz w:val="22"/>
          <w:szCs w:val="22"/>
        </w:rPr>
        <w:t xml:space="preserve">ng high need students </w:t>
      </w:r>
      <w:r w:rsidR="00CC3CA3">
        <w:rPr>
          <w:sz w:val="22"/>
          <w:szCs w:val="22"/>
        </w:rPr>
        <w:t>at times when students</w:t>
      </w:r>
      <w:r w:rsidRPr="00055F22">
        <w:rPr>
          <w:sz w:val="22"/>
          <w:szCs w:val="22"/>
        </w:rPr>
        <w:t xml:space="preserve"> are most vulnerable or most likely</w:t>
      </w:r>
      <w:r w:rsidR="00FA2E8C" w:rsidRPr="00055F22">
        <w:rPr>
          <w:sz w:val="22"/>
          <w:szCs w:val="22"/>
        </w:rPr>
        <w:t xml:space="preserve"> to require additional support</w:t>
      </w:r>
      <w:r w:rsidR="00CC3CA3">
        <w:rPr>
          <w:sz w:val="22"/>
          <w:szCs w:val="22"/>
        </w:rPr>
        <w:t xml:space="preserve"> to meet their educational goals</w:t>
      </w:r>
      <w:r w:rsidR="00FA2E8C" w:rsidRPr="00055F22">
        <w:rPr>
          <w:sz w:val="22"/>
          <w:szCs w:val="22"/>
        </w:rPr>
        <w:t xml:space="preserve">, </w:t>
      </w:r>
      <w:r w:rsidR="00CC3CA3">
        <w:rPr>
          <w:sz w:val="22"/>
          <w:szCs w:val="22"/>
        </w:rPr>
        <w:t xml:space="preserve">but only </w:t>
      </w:r>
      <w:r w:rsidR="00FA2E8C" w:rsidRPr="00055F22">
        <w:rPr>
          <w:sz w:val="22"/>
          <w:szCs w:val="22"/>
        </w:rPr>
        <w:t>if enabled by the time-limited flexibility of the waiver.</w:t>
      </w:r>
    </w:p>
    <w:p w:rsidR="0084669B" w:rsidRPr="00055F22" w:rsidRDefault="0084669B" w:rsidP="0084669B">
      <w:pPr>
        <w:rPr>
          <w:rFonts w:ascii="Times New Roman" w:hAnsi="Times New Roman" w:cs="Times New Roman"/>
        </w:rPr>
      </w:pPr>
      <w:r w:rsidRPr="00055F22">
        <w:rPr>
          <w:rFonts w:ascii="Times New Roman" w:hAnsi="Times New Roman" w:cs="Times New Roman"/>
        </w:rPr>
        <w:t>During virtual school times, 21</w:t>
      </w:r>
      <w:r w:rsidRPr="00055F22">
        <w:rPr>
          <w:rFonts w:ascii="Times New Roman" w:hAnsi="Times New Roman" w:cs="Times New Roman"/>
          <w:vertAlign w:val="superscript"/>
        </w:rPr>
        <w:t>st</w:t>
      </w:r>
      <w:r w:rsidRPr="00055F22">
        <w:rPr>
          <w:rFonts w:ascii="Times New Roman" w:hAnsi="Times New Roman" w:cs="Times New Roman"/>
        </w:rPr>
        <w:t xml:space="preserve"> CCLC funded afterschool programs are well positioned to:</w:t>
      </w:r>
    </w:p>
    <w:p w:rsidR="0084669B" w:rsidRPr="00055F22" w:rsidRDefault="0084669B" w:rsidP="00846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F22">
        <w:rPr>
          <w:rFonts w:ascii="Times New Roman" w:hAnsi="Times New Roman" w:cs="Times New Roman"/>
        </w:rPr>
        <w:t>Supplement and complement school day learning;</w:t>
      </w:r>
    </w:p>
    <w:p w:rsidR="0084669B" w:rsidRPr="00055F22" w:rsidRDefault="0084669B" w:rsidP="00846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F22">
        <w:rPr>
          <w:rFonts w:ascii="Times New Roman" w:hAnsi="Times New Roman" w:cs="Times New Roman"/>
        </w:rPr>
        <w:t xml:space="preserve">Work with schools and districts to coordinate safety protocols and </w:t>
      </w:r>
      <w:proofErr w:type="spellStart"/>
      <w:r w:rsidRPr="00055F22">
        <w:rPr>
          <w:rFonts w:ascii="Times New Roman" w:hAnsi="Times New Roman" w:cs="Times New Roman"/>
        </w:rPr>
        <w:t>cohorting</w:t>
      </w:r>
      <w:proofErr w:type="spellEnd"/>
      <w:r w:rsidRPr="00055F22">
        <w:rPr>
          <w:rFonts w:ascii="Times New Roman" w:hAnsi="Times New Roman" w:cs="Times New Roman"/>
        </w:rPr>
        <w:t xml:space="preserve"> strategies;</w:t>
      </w:r>
    </w:p>
    <w:p w:rsidR="0084669B" w:rsidRPr="00055F22" w:rsidRDefault="0084669B" w:rsidP="00846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F22">
        <w:rPr>
          <w:rFonts w:ascii="Times New Roman" w:hAnsi="Times New Roman" w:cs="Times New Roman"/>
        </w:rPr>
        <w:t>Work locally in neighborhoods where student access to technology is most challenging;</w:t>
      </w:r>
    </w:p>
    <w:p w:rsidR="0084669B" w:rsidRPr="00055F22" w:rsidRDefault="0084669B" w:rsidP="00846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F22">
        <w:rPr>
          <w:rFonts w:ascii="Times New Roman" w:hAnsi="Times New Roman" w:cs="Times New Roman"/>
        </w:rPr>
        <w:t>Work with small groups of students and maintain staff to student ratios that do not exceed those recommended by state and local authorities;</w:t>
      </w:r>
    </w:p>
    <w:p w:rsidR="0084669B" w:rsidRPr="00055F22" w:rsidRDefault="0084669B" w:rsidP="00846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F22">
        <w:rPr>
          <w:rFonts w:ascii="Times New Roman" w:hAnsi="Times New Roman" w:cs="Times New Roman"/>
        </w:rPr>
        <w:t>Provide safe, supervised, educationally enriching spaces for development during virtual learning either at a school or community-based location;</w:t>
      </w:r>
    </w:p>
    <w:p w:rsidR="0084669B" w:rsidRPr="00055F22" w:rsidRDefault="0084669B" w:rsidP="00846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F22">
        <w:rPr>
          <w:rFonts w:ascii="Times New Roman" w:hAnsi="Times New Roman" w:cs="Times New Roman"/>
        </w:rPr>
        <w:t>Ensure students have access to meals</w:t>
      </w:r>
      <w:r w:rsidR="0081152D">
        <w:rPr>
          <w:rFonts w:ascii="Times New Roman" w:hAnsi="Times New Roman" w:cs="Times New Roman"/>
        </w:rPr>
        <w:t xml:space="preserve"> by</w:t>
      </w:r>
      <w:r w:rsidRPr="00055F22">
        <w:rPr>
          <w:rFonts w:ascii="Times New Roman" w:hAnsi="Times New Roman" w:cs="Times New Roman"/>
        </w:rPr>
        <w:t xml:space="preserve"> leveraging </w:t>
      </w:r>
      <w:r w:rsidR="0081152D">
        <w:rPr>
          <w:rFonts w:ascii="Times New Roman" w:hAnsi="Times New Roman" w:cs="Times New Roman"/>
        </w:rPr>
        <w:t>USDA meal and snack programs</w:t>
      </w:r>
      <w:r w:rsidRPr="00055F22">
        <w:rPr>
          <w:rFonts w:ascii="Times New Roman" w:hAnsi="Times New Roman" w:cs="Times New Roman"/>
        </w:rPr>
        <w:t xml:space="preserve"> on virtual learning days;</w:t>
      </w:r>
    </w:p>
    <w:p w:rsidR="0084669B" w:rsidRPr="00055F22" w:rsidRDefault="0084669B" w:rsidP="0084669B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</w:rPr>
      </w:pPr>
      <w:r w:rsidRPr="00055F22">
        <w:rPr>
          <w:rFonts w:ascii="Times New Roman" w:hAnsi="Times New Roman" w:cs="Times New Roman"/>
        </w:rPr>
        <w:t xml:space="preserve">Use lessons learned </w:t>
      </w:r>
      <w:r w:rsidR="00055F22" w:rsidRPr="00055F22">
        <w:rPr>
          <w:rFonts w:ascii="Times New Roman" w:hAnsi="Times New Roman" w:cs="Times New Roman"/>
        </w:rPr>
        <w:t>by the afterschool and summer community</w:t>
      </w:r>
      <w:r w:rsidR="0081152D">
        <w:rPr>
          <w:rFonts w:ascii="Times New Roman" w:hAnsi="Times New Roman" w:cs="Times New Roman"/>
        </w:rPr>
        <w:t xml:space="preserve"> over the past 6 months, including </w:t>
      </w:r>
      <w:r w:rsidR="00055F22" w:rsidRPr="00055F22">
        <w:rPr>
          <w:rFonts w:ascii="Times New Roman" w:hAnsi="Times New Roman" w:cs="Times New Roman"/>
        </w:rPr>
        <w:t xml:space="preserve"> </w:t>
      </w:r>
      <w:r w:rsidRPr="00055F22">
        <w:rPr>
          <w:rFonts w:ascii="Times New Roman" w:hAnsi="Times New Roman" w:cs="Times New Roman"/>
        </w:rPr>
        <w:t>while serving children of essential workers</w:t>
      </w:r>
      <w:r w:rsidR="0081152D">
        <w:rPr>
          <w:rFonts w:ascii="Times New Roman" w:hAnsi="Times New Roman" w:cs="Times New Roman"/>
        </w:rPr>
        <w:t xml:space="preserve"> to  apply</w:t>
      </w:r>
      <w:r w:rsidRPr="00055F22">
        <w:rPr>
          <w:rFonts w:ascii="Times New Roman" w:hAnsi="Times New Roman" w:cs="Times New Roman"/>
        </w:rPr>
        <w:t xml:space="preserve"> safe interventions and practices, including use of personal protective equipment, temperature checks and any precautions recommended or required by local or state laws; and</w:t>
      </w:r>
    </w:p>
    <w:p w:rsidR="009046AC" w:rsidRDefault="0084669B" w:rsidP="00055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5F22">
        <w:rPr>
          <w:rFonts w:ascii="Times New Roman" w:hAnsi="Times New Roman" w:cs="Times New Roman"/>
        </w:rPr>
        <w:t>Connect with local families to help communicate school messages and requirements, navigate technology, and support additional needs.</w:t>
      </w:r>
    </w:p>
    <w:p w:rsidR="0084669B" w:rsidRPr="00055F22" w:rsidRDefault="009046AC" w:rsidP="00055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55F22">
        <w:rPr>
          <w:rFonts w:ascii="Times New Roman" w:hAnsi="Times New Roman" w:cs="Times New Roman"/>
        </w:rPr>
        <w:t>ommunity based, responsive 21</w:t>
      </w:r>
      <w:r w:rsidRPr="00055F22">
        <w:rPr>
          <w:rFonts w:ascii="Times New Roman" w:hAnsi="Times New Roman" w:cs="Times New Roman"/>
          <w:vertAlign w:val="superscript"/>
        </w:rPr>
        <w:t>st</w:t>
      </w:r>
      <w:r w:rsidRPr="00055F22">
        <w:rPr>
          <w:rFonts w:ascii="Times New Roman" w:hAnsi="Times New Roman" w:cs="Times New Roman"/>
        </w:rPr>
        <w:t xml:space="preserve"> CCLC programs have a history of success at </w:t>
      </w:r>
      <w:r>
        <w:rPr>
          <w:rFonts w:ascii="Times New Roman" w:hAnsi="Times New Roman" w:cs="Times New Roman"/>
        </w:rPr>
        <w:t>improving</w:t>
      </w:r>
      <w:r w:rsidRPr="00055F22">
        <w:rPr>
          <w:rFonts w:ascii="Times New Roman" w:hAnsi="Times New Roman" w:cs="Times New Roman"/>
        </w:rPr>
        <w:t xml:space="preserve"> student attendance, behavior, and coursework</w:t>
      </w:r>
      <w:r w:rsidR="0081152D">
        <w:rPr>
          <w:rFonts w:ascii="Times New Roman" w:hAnsi="Times New Roman" w:cs="Times New Roman"/>
        </w:rPr>
        <w:t>;</w:t>
      </w:r>
      <w:r w:rsidRPr="00055F22">
        <w:rPr>
          <w:rFonts w:ascii="Times New Roman" w:hAnsi="Times New Roman" w:cs="Times New Roman"/>
        </w:rPr>
        <w:t xml:space="preserve"> bringing equitable enrichment opportunities to students and families and innovating to meet the needs of their communities. </w:t>
      </w:r>
      <w:r w:rsidRPr="009046AC">
        <w:rPr>
          <w:rFonts w:ascii="Times New Roman" w:hAnsi="Times New Roman" w:cs="Times New Roman"/>
        </w:rPr>
        <w:t>This waiver does not require</w:t>
      </w:r>
      <w:r w:rsidR="00CC3CA3" w:rsidRPr="009046AC">
        <w:rPr>
          <w:rFonts w:ascii="Times New Roman" w:hAnsi="Times New Roman" w:cs="Times New Roman"/>
        </w:rPr>
        <w:t xml:space="preserve"> every program </w:t>
      </w:r>
      <w:r w:rsidRPr="009046AC">
        <w:rPr>
          <w:rFonts w:ascii="Times New Roman" w:hAnsi="Times New Roman" w:cs="Times New Roman"/>
        </w:rPr>
        <w:t>to</w:t>
      </w:r>
      <w:r w:rsidR="00CC3CA3" w:rsidRPr="009046AC">
        <w:rPr>
          <w:rFonts w:ascii="Times New Roman" w:hAnsi="Times New Roman" w:cs="Times New Roman"/>
        </w:rPr>
        <w:t xml:space="preserve"> </w:t>
      </w:r>
      <w:r w:rsidRPr="009046AC">
        <w:rPr>
          <w:rFonts w:ascii="Times New Roman" w:hAnsi="Times New Roman" w:cs="Times New Roman"/>
        </w:rPr>
        <w:t>use the flexibility</w:t>
      </w:r>
      <w:r w:rsidR="00CC3CA3" w:rsidRPr="009046AC">
        <w:rPr>
          <w:rFonts w:ascii="Times New Roman" w:hAnsi="Times New Roman" w:cs="Times New Roman"/>
        </w:rPr>
        <w:t>, some may not need</w:t>
      </w:r>
      <w:r w:rsidR="0081152D">
        <w:rPr>
          <w:rFonts w:ascii="Times New Roman" w:hAnsi="Times New Roman" w:cs="Times New Roman"/>
        </w:rPr>
        <w:t xml:space="preserve"> or be able</w:t>
      </w:r>
      <w:r w:rsidR="00CC3CA3" w:rsidRPr="009046AC">
        <w:rPr>
          <w:rFonts w:ascii="Times New Roman" w:hAnsi="Times New Roman" w:cs="Times New Roman"/>
        </w:rPr>
        <w:t xml:space="preserve"> to</w:t>
      </w:r>
      <w:r w:rsidR="0081152D">
        <w:rPr>
          <w:rFonts w:ascii="Times New Roman" w:hAnsi="Times New Roman" w:cs="Times New Roman"/>
        </w:rPr>
        <w:t xml:space="preserve"> and </w:t>
      </w:r>
      <w:r w:rsidR="00CC3CA3" w:rsidRPr="009046AC">
        <w:rPr>
          <w:rFonts w:ascii="Times New Roman" w:hAnsi="Times New Roman" w:cs="Times New Roman"/>
        </w:rPr>
        <w:t xml:space="preserve">others may choose to continue </w:t>
      </w:r>
      <w:r w:rsidR="00926943">
        <w:rPr>
          <w:rFonts w:ascii="Times New Roman" w:hAnsi="Times New Roman" w:cs="Times New Roman"/>
        </w:rPr>
        <w:t xml:space="preserve">to focus on </w:t>
      </w:r>
      <w:r w:rsidR="00CC3CA3" w:rsidRPr="009046AC">
        <w:rPr>
          <w:rFonts w:ascii="Times New Roman" w:hAnsi="Times New Roman" w:cs="Times New Roman"/>
        </w:rPr>
        <w:t>their operations during the regular afterschool, be</w:t>
      </w:r>
      <w:r>
        <w:rPr>
          <w:rFonts w:ascii="Times New Roman" w:hAnsi="Times New Roman" w:cs="Times New Roman"/>
        </w:rPr>
        <w:t>fore school, and summer hours. B</w:t>
      </w:r>
      <w:r w:rsidRPr="009046AC">
        <w:rPr>
          <w:rFonts w:ascii="Times New Roman" w:hAnsi="Times New Roman" w:cs="Times New Roman"/>
        </w:rPr>
        <w:t>ut</w:t>
      </w:r>
      <w:r>
        <w:rPr>
          <w:rFonts w:ascii="Times New Roman" w:hAnsi="Times New Roman" w:cs="Times New Roman"/>
        </w:rPr>
        <w:t>,</w:t>
      </w:r>
      <w:r w:rsidRPr="009046AC">
        <w:rPr>
          <w:rFonts w:ascii="Times New Roman" w:hAnsi="Times New Roman" w:cs="Times New Roman"/>
        </w:rPr>
        <w:t xml:space="preserve"> </w:t>
      </w:r>
      <w:r w:rsidR="00CC3CA3" w:rsidRPr="009046AC">
        <w:rPr>
          <w:rFonts w:ascii="Times New Roman" w:hAnsi="Times New Roman" w:cs="Times New Roman"/>
        </w:rPr>
        <w:t xml:space="preserve">for our state and any program, district and community who </w:t>
      </w:r>
      <w:r>
        <w:rPr>
          <w:rFonts w:ascii="Times New Roman" w:hAnsi="Times New Roman" w:cs="Times New Roman"/>
        </w:rPr>
        <w:t xml:space="preserve">do </w:t>
      </w:r>
      <w:r w:rsidR="00CC3CA3" w:rsidRPr="009046AC">
        <w:rPr>
          <w:rFonts w:ascii="Times New Roman" w:hAnsi="Times New Roman" w:cs="Times New Roman"/>
        </w:rPr>
        <w:t xml:space="preserve">have the ability to consider or offer such </w:t>
      </w:r>
      <w:r w:rsidR="00A2121A">
        <w:rPr>
          <w:rFonts w:ascii="Times New Roman" w:hAnsi="Times New Roman" w:cs="Times New Roman"/>
        </w:rPr>
        <w:t xml:space="preserve">expanded </w:t>
      </w:r>
      <w:r w:rsidR="00CC3CA3" w:rsidRPr="009046AC">
        <w:rPr>
          <w:rFonts w:ascii="Times New Roman" w:hAnsi="Times New Roman" w:cs="Times New Roman"/>
        </w:rPr>
        <w:t xml:space="preserve">programming to meet their urgent needs during this time, </w:t>
      </w:r>
      <w:r w:rsidR="00A2121A">
        <w:rPr>
          <w:rFonts w:ascii="Times New Roman" w:hAnsi="Times New Roman" w:cs="Times New Roman"/>
        </w:rPr>
        <w:t>the waiver</w:t>
      </w:r>
      <w:r w:rsidRPr="009046AC">
        <w:rPr>
          <w:rFonts w:ascii="Times New Roman" w:hAnsi="Times New Roman" w:cs="Times New Roman"/>
        </w:rPr>
        <w:t xml:space="preserve"> ensures they have</w:t>
      </w:r>
      <w:r w:rsidR="00CC3CA3" w:rsidRPr="009046AC">
        <w:rPr>
          <w:rFonts w:ascii="Times New Roman" w:hAnsi="Times New Roman" w:cs="Times New Roman"/>
        </w:rPr>
        <w:t xml:space="preserve"> the flexibility to do so. </w:t>
      </w:r>
      <w:r>
        <w:rPr>
          <w:rFonts w:ascii="Times New Roman" w:hAnsi="Times New Roman" w:cs="Times New Roman"/>
        </w:rPr>
        <w:t>P</w:t>
      </w:r>
      <w:r w:rsidR="00A2121A">
        <w:rPr>
          <w:rFonts w:ascii="Times New Roman" w:hAnsi="Times New Roman" w:cs="Times New Roman"/>
        </w:rPr>
        <w:t>lease p</w:t>
      </w:r>
      <w:r w:rsidR="00055F22" w:rsidRPr="00055F22">
        <w:rPr>
          <w:rFonts w:ascii="Times New Roman" w:hAnsi="Times New Roman" w:cs="Times New Roman"/>
        </w:rPr>
        <w:t xml:space="preserve">rovide </w:t>
      </w:r>
      <w:r>
        <w:rPr>
          <w:rFonts w:ascii="Times New Roman" w:hAnsi="Times New Roman" w:cs="Times New Roman"/>
        </w:rPr>
        <w:t>21</w:t>
      </w:r>
      <w:r w:rsidRPr="009046A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CCLC programs</w:t>
      </w:r>
      <w:r w:rsidR="00055F22" w:rsidRPr="00055F22">
        <w:rPr>
          <w:rFonts w:ascii="Times New Roman" w:hAnsi="Times New Roman" w:cs="Times New Roman"/>
        </w:rPr>
        <w:t xml:space="preserve"> the opportunity to</w:t>
      </w:r>
      <w:r>
        <w:rPr>
          <w:rFonts w:ascii="Times New Roman" w:hAnsi="Times New Roman" w:cs="Times New Roman"/>
        </w:rPr>
        <w:t xml:space="preserve"> bring their</w:t>
      </w:r>
      <w:r w:rsidR="00055F22" w:rsidRPr="00055F22">
        <w:rPr>
          <w:rFonts w:ascii="Times New Roman" w:hAnsi="Times New Roman" w:cs="Times New Roman"/>
        </w:rPr>
        <w:t xml:space="preserve"> expertise </w:t>
      </w:r>
      <w:r w:rsidR="0081152D">
        <w:rPr>
          <w:rFonts w:ascii="Times New Roman" w:hAnsi="Times New Roman" w:cs="Times New Roman"/>
        </w:rPr>
        <w:t xml:space="preserve">to </w:t>
      </w:r>
      <w:r w:rsidR="00055F22" w:rsidRPr="00055F22">
        <w:rPr>
          <w:rFonts w:ascii="Times New Roman" w:hAnsi="Times New Roman" w:cs="Times New Roman"/>
        </w:rPr>
        <w:t>bear at this critical time</w:t>
      </w:r>
      <w:r w:rsidR="00055F22">
        <w:rPr>
          <w:rFonts w:ascii="Times New Roman" w:hAnsi="Times New Roman" w:cs="Times New Roman"/>
        </w:rPr>
        <w:t xml:space="preserve"> </w:t>
      </w:r>
      <w:r w:rsidR="00055F22" w:rsidRPr="00CC3CA3">
        <w:rPr>
          <w:rFonts w:ascii="Times New Roman" w:hAnsi="Times New Roman" w:cs="Times New Roman"/>
          <w:u w:val="single"/>
        </w:rPr>
        <w:t>at all hours</w:t>
      </w:r>
      <w:r w:rsidR="00055F22">
        <w:rPr>
          <w:rFonts w:ascii="Times New Roman" w:hAnsi="Times New Roman" w:cs="Times New Roman"/>
        </w:rPr>
        <w:t xml:space="preserve"> when their support may be essential</w:t>
      </w:r>
      <w:r w:rsidR="00033DAA">
        <w:rPr>
          <w:rFonts w:ascii="Times New Roman" w:hAnsi="Times New Roman" w:cs="Times New Roman"/>
        </w:rPr>
        <w:t xml:space="preserve"> to helping students </w:t>
      </w:r>
      <w:r w:rsidR="00D946B3">
        <w:rPr>
          <w:rFonts w:ascii="Times New Roman" w:hAnsi="Times New Roman" w:cs="Times New Roman"/>
        </w:rPr>
        <w:t>have the tools</w:t>
      </w:r>
      <w:r w:rsidR="00033DAA">
        <w:rPr>
          <w:rFonts w:ascii="Times New Roman" w:hAnsi="Times New Roman" w:cs="Times New Roman"/>
        </w:rPr>
        <w:t xml:space="preserve"> necessary to succeed</w:t>
      </w:r>
      <w:r w:rsidR="00055F22">
        <w:rPr>
          <w:rFonts w:ascii="Times New Roman" w:hAnsi="Times New Roman" w:cs="Times New Roman"/>
        </w:rPr>
        <w:t xml:space="preserve">. </w:t>
      </w:r>
    </w:p>
    <w:p w:rsidR="0084669B" w:rsidRPr="00055F22" w:rsidRDefault="00FA2E8C" w:rsidP="0084669B">
      <w:pPr>
        <w:rPr>
          <w:rFonts w:ascii="Times New Roman" w:eastAsia="Times New Roman" w:hAnsi="Times New Roman" w:cs="Times New Roman"/>
          <w:lang w:eastAsia="en-US"/>
        </w:rPr>
      </w:pPr>
      <w:r w:rsidRPr="00055F22">
        <w:rPr>
          <w:rFonts w:ascii="Times New Roman" w:eastAsia="Times New Roman" w:hAnsi="Times New Roman" w:cs="Times New Roman"/>
          <w:lang w:eastAsia="en-US"/>
        </w:rPr>
        <w:t>Sincerely,</w:t>
      </w:r>
    </w:p>
    <w:p w:rsidR="00FA2E8C" w:rsidRPr="00FA2E8C" w:rsidRDefault="00FA2E8C" w:rsidP="0084669B">
      <w:pPr>
        <w:rPr>
          <w:rFonts w:eastAsia="Times New Roman" w:cstheme="minorHAnsi"/>
          <w:lang w:eastAsia="en-US"/>
        </w:rPr>
      </w:pPr>
    </w:p>
    <w:p w:rsidR="0084669B" w:rsidRPr="00FA2E8C" w:rsidRDefault="0084669B">
      <w:pPr>
        <w:rPr>
          <w:rFonts w:cstheme="minorHAnsi"/>
        </w:rPr>
      </w:pPr>
    </w:p>
    <w:sectPr w:rsidR="0084669B" w:rsidRPr="00FA2E8C" w:rsidSect="00055F2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6678E"/>
    <w:multiLevelType w:val="hybridMultilevel"/>
    <w:tmpl w:val="DEB8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9B"/>
    <w:rsid w:val="00033DAA"/>
    <w:rsid w:val="00055F22"/>
    <w:rsid w:val="00122B6B"/>
    <w:rsid w:val="00287DA4"/>
    <w:rsid w:val="00773287"/>
    <w:rsid w:val="0081152D"/>
    <w:rsid w:val="0084669B"/>
    <w:rsid w:val="009046AC"/>
    <w:rsid w:val="00926943"/>
    <w:rsid w:val="00A2121A"/>
    <w:rsid w:val="00BF449B"/>
    <w:rsid w:val="00CC3CA3"/>
    <w:rsid w:val="00D946B3"/>
    <w:rsid w:val="00EA7E1C"/>
    <w:rsid w:val="00F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5EA8"/>
  <w15:chartTrackingRefBased/>
  <w15:docId w15:val="{CEE247FC-58A0-441B-8718-31D4D2C4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4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Luchner</dc:creator>
  <cp:keywords/>
  <dc:description/>
  <cp:lastModifiedBy>Jillian Luchner</cp:lastModifiedBy>
  <cp:revision>4</cp:revision>
  <dcterms:created xsi:type="dcterms:W3CDTF">2020-09-23T17:19:00Z</dcterms:created>
  <dcterms:modified xsi:type="dcterms:W3CDTF">2020-09-23T17:20:00Z</dcterms:modified>
</cp:coreProperties>
</file>